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April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pPr>
      <w:bookmarkStart w:colFirst="0" w:colLast="0" w:name="_7pi70y5e4gyu" w:id="2"/>
      <w:bookmarkEnd w:id="2"/>
      <w:r w:rsidDel="00000000" w:rsidR="00000000" w:rsidRPr="00000000">
        <w:rPr>
          <w:rtl w:val="0"/>
        </w:rPr>
        <w:t xml:space="preserve">Announcements</w:t>
      </w:r>
    </w:p>
    <w:p w:rsidR="00000000" w:rsidDel="00000000" w:rsidP="00000000" w:rsidRDefault="00000000" w:rsidRPr="00000000" w14:paraId="00000004">
      <w:pPr>
        <w:jc w:val="center"/>
        <w:rPr/>
      </w:pPr>
      <w:r w:rsidDel="00000000" w:rsidR="00000000" w:rsidRPr="00000000">
        <w:rPr>
          <w:i w:val="1"/>
          <w:rtl w:val="0"/>
        </w:rPr>
        <w:t xml:space="preserve">Director, Daniel Pitti (</w:t>
      </w:r>
      <w:hyperlink r:id="rId6">
        <w:r w:rsidDel="00000000" w:rsidR="00000000" w:rsidRPr="00000000">
          <w:rPr>
            <w:i w:val="1"/>
            <w:color w:val="1155cc"/>
            <w:u w:val="single"/>
            <w:rtl w:val="0"/>
          </w:rPr>
          <w:t xml:space="preserve">dpitti@virginia.edu</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pageBreakBefore w:val="0"/>
        <w:jc w:val="center"/>
        <w:rPr/>
      </w:pPr>
      <w:bookmarkStart w:colFirst="0" w:colLast="0" w:name="_b3hoacviv66c" w:id="3"/>
      <w:bookmarkEnd w:id="3"/>
      <w:r w:rsidDel="00000000" w:rsidR="00000000" w:rsidRPr="00000000">
        <w:rPr>
          <w:rtl w:val="0"/>
        </w:rPr>
        <w:t xml:space="preserve">SNACSchool Training</w:t>
      </w:r>
    </w:p>
    <w:p w:rsidR="00000000" w:rsidDel="00000000" w:rsidP="00000000" w:rsidRDefault="00000000" w:rsidRPr="00000000" w14:paraId="00000007">
      <w:pPr>
        <w:rPr/>
      </w:pPr>
      <w:r w:rsidDel="00000000" w:rsidR="00000000" w:rsidRPr="00000000">
        <w:rPr>
          <w:rtl w:val="0"/>
        </w:rPr>
        <w:t xml:space="preserve">SNACSchool 4.0 rolled out on February 23rd with much success, and we welcome others to join this new training program when they can! Upcoming training events are as follows: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pageBreakBefore w:val="0"/>
        <w:numPr>
          <w:ilvl w:val="0"/>
          <w:numId w:val="1"/>
        </w:numPr>
        <w:ind w:left="720" w:hanging="360"/>
      </w:pPr>
      <w:r w:rsidDel="00000000" w:rsidR="00000000" w:rsidRPr="00000000">
        <w:rPr>
          <w:rtl w:val="0"/>
        </w:rPr>
        <w:t xml:space="preserve">April 27-28, 2022</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May 25-26, 2022</w:t>
      </w:r>
    </w:p>
    <w:p w:rsidR="00000000" w:rsidDel="00000000" w:rsidP="00000000" w:rsidRDefault="00000000" w:rsidRPr="00000000" w14:paraId="0000000B">
      <w:pPr>
        <w:pageBreakBefore w:val="0"/>
        <w:numPr>
          <w:ilvl w:val="0"/>
          <w:numId w:val="1"/>
        </w:numPr>
        <w:ind w:left="720" w:hanging="360"/>
      </w:pPr>
      <w:r w:rsidDel="00000000" w:rsidR="00000000" w:rsidRPr="00000000">
        <w:rPr>
          <w:rtl w:val="0"/>
        </w:rPr>
        <w:t xml:space="preserve">June 22-23, 2022</w:t>
      </w:r>
    </w:p>
    <w:p w:rsidR="00000000" w:rsidDel="00000000" w:rsidP="00000000" w:rsidRDefault="00000000" w:rsidRPr="00000000" w14:paraId="0000000C">
      <w:pPr>
        <w:pageBreakBefore w:val="0"/>
        <w:numPr>
          <w:ilvl w:val="0"/>
          <w:numId w:val="1"/>
        </w:numPr>
        <w:ind w:left="720" w:hanging="360"/>
      </w:pPr>
      <w:r w:rsidDel="00000000" w:rsidR="00000000" w:rsidRPr="00000000">
        <w:rPr>
          <w:rtl w:val="0"/>
        </w:rPr>
        <w:t xml:space="preserve">August 24, 2022 (one-day event at SAA at Simmons University; details to follow)</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Classes are limited to 25 students. Please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your spot.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On March 16, the Team had the successful rollout of the new SNACSchool Module 6: </w:t>
      </w:r>
      <w:r w:rsidDel="00000000" w:rsidR="00000000" w:rsidRPr="00000000">
        <w:rPr>
          <w:b w:val="1"/>
          <w:i w:val="1"/>
          <w:rtl w:val="0"/>
        </w:rPr>
        <w:t xml:space="preserve">Using SNAC for Reference and Research</w:t>
      </w:r>
      <w:r w:rsidDel="00000000" w:rsidR="00000000" w:rsidRPr="00000000">
        <w:rPr>
          <w:rtl w:val="0"/>
        </w:rPr>
        <w:t xml:space="preserve">. This event welcomed reference and research professionals from </w:t>
      </w:r>
      <w:r w:rsidDel="00000000" w:rsidR="00000000" w:rsidRPr="00000000">
        <w:rPr>
          <w:rtl w:val="0"/>
        </w:rPr>
        <w:t xml:space="preserve">Northwestern University, Yale University libraries, University of Buffalo, the Public Library of Los Angeles, California, the Connecticut Historical Society, the Phillips Library at the Peabody Essex Museum, and six staff from various offices of the National Archives and Records Administration. This new module highlights SNAC’s power to discover a broad variety of cultural heritage materials around the globe via linked authority records of persons, organizations, and families who are creators of records.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Upcoming sessions of </w:t>
      </w:r>
      <w:r w:rsidDel="00000000" w:rsidR="00000000" w:rsidRPr="00000000">
        <w:rPr>
          <w:b w:val="1"/>
          <w:i w:val="1"/>
          <w:rtl w:val="0"/>
        </w:rPr>
        <w:t xml:space="preserve">Using SNAC for Reference and Research</w:t>
      </w:r>
      <w:r w:rsidDel="00000000" w:rsidR="00000000" w:rsidRPr="00000000">
        <w:rPr>
          <w:rtl w:val="0"/>
        </w:rPr>
        <w:t xml:space="preserve"> are set </w:t>
      </w:r>
      <w:r w:rsidDel="00000000" w:rsidR="00000000" w:rsidRPr="00000000">
        <w:rPr>
          <w:rtl w:val="0"/>
        </w:rPr>
        <w:t xml:space="preserve">for: May 18, July 13, September 14, and November 16. Please contact NARA SNAC Liaison </w:t>
      </w:r>
      <w:hyperlink r:id="rId8">
        <w:r w:rsidDel="00000000" w:rsidR="00000000" w:rsidRPr="00000000">
          <w:rPr>
            <w:color w:val="1155cc"/>
            <w:u w:val="single"/>
            <w:rtl w:val="0"/>
          </w:rPr>
          <w:t xml:space="preserve">Dina Herbert</w:t>
        </w:r>
      </w:hyperlink>
      <w:r w:rsidDel="00000000" w:rsidR="00000000" w:rsidRPr="00000000">
        <w:rPr>
          <w:rtl w:val="0"/>
        </w:rPr>
        <w:t xml:space="preserve"> to reserve a spot in one of these classes.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i w:val="1"/>
        </w:rPr>
      </w:pPr>
      <w:r w:rsidDel="00000000" w:rsidR="00000000" w:rsidRPr="00000000">
        <w:rPr>
          <w:b w:val="1"/>
          <w:i w:val="1"/>
          <w:rtl w:val="0"/>
        </w:rPr>
        <w:t xml:space="preserve">Join the SNACSchool Team!</w:t>
      </w:r>
    </w:p>
    <w:p w:rsidR="00000000" w:rsidDel="00000000" w:rsidP="00000000" w:rsidRDefault="00000000" w:rsidRPr="00000000" w14:paraId="00000015">
      <w:pPr>
        <w:pageBreakBefore w:val="0"/>
        <w:rPr/>
      </w:pPr>
      <w:r w:rsidDel="00000000" w:rsidR="00000000" w:rsidRPr="00000000">
        <w:rPr>
          <w:rtl w:val="0"/>
        </w:rPr>
        <w:t xml:space="preserve">The SNACSchool Team has its next big meeting on Thursday, April 21, at 1 p.m. This meeting’s focus will be setting the SNACSchool calendar for the remainder of 2022, and reviewing the newest teaching materials available for SNAC training. This will be a meeting open to anyone in the SNAC cooperative, so please do consider joining.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As always, the SNACSchool Team welcomes anyone interested in joining the SNACSchool in an advisory or instructor role. Please contact </w:t>
      </w:r>
      <w:hyperlink r:id="rId9">
        <w:r w:rsidDel="00000000" w:rsidR="00000000" w:rsidRPr="00000000">
          <w:rPr>
            <w:color w:val="1155cc"/>
            <w:u w:val="single"/>
            <w:rtl w:val="0"/>
          </w:rPr>
          <w:t xml:space="preserve">Jerry Simmons</w:t>
        </w:r>
      </w:hyperlink>
      <w:r w:rsidDel="00000000" w:rsidR="00000000" w:rsidRPr="00000000">
        <w:rPr>
          <w:rtl w:val="0"/>
        </w:rPr>
        <w:t xml:space="preserve"> to request conferencing details for the April 21st Team meeting, and for questions in general.</w:t>
      </w:r>
      <w:r w:rsidDel="00000000" w:rsidR="00000000" w:rsidRPr="00000000">
        <w:rPr>
          <w:rtl w:val="0"/>
        </w:rPr>
      </w:r>
    </w:p>
    <w:p w:rsidR="00000000" w:rsidDel="00000000" w:rsidP="00000000" w:rsidRDefault="00000000" w:rsidRPr="00000000" w14:paraId="00000018">
      <w:pPr>
        <w:pStyle w:val="Heading2"/>
        <w:pageBreakBefore w:val="0"/>
        <w:jc w:val="center"/>
        <w:rPr/>
      </w:pPr>
      <w:bookmarkStart w:colFirst="0" w:colLast="0" w:name="_alz1sruckuwx" w:id="4"/>
      <w:bookmarkEnd w:id="4"/>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As of reporting time (Wednesday, March 30, 2022), there were 3,538,086 i</w:t>
      </w:r>
      <w:r w:rsidDel="00000000" w:rsidR="00000000" w:rsidRPr="00000000">
        <w:rPr>
          <w:rtl w:val="0"/>
        </w:rPr>
        <w:t xml:space="preserve">dentity </w:t>
      </w:r>
      <w:r w:rsidDel="00000000" w:rsidR="00000000" w:rsidRPr="00000000">
        <w:rPr>
          <w:rtl w:val="0"/>
        </w:rPr>
        <w:t xml:space="preserve">constellations and 2,107,461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100,200 users and </w:t>
      </w:r>
      <w:r w:rsidDel="00000000" w:rsidR="00000000" w:rsidRPr="00000000">
        <w:rPr>
          <w:rtl w:val="0"/>
        </w:rPr>
        <w:t xml:space="preserve">referred over 5,881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pageBreakBefore w:val="0"/>
        <w:jc w:val="center"/>
        <w:rPr/>
      </w:pPr>
      <w:bookmarkStart w:colFirst="0" w:colLast="0" w:name="_dt1ym98gcyny" w:id="5"/>
      <w:bookmarkEnd w:id="5"/>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1E">
      <w:pPr>
        <w:pStyle w:val="Heading3"/>
        <w:spacing w:after="0" w:lineRule="auto"/>
        <w:rPr/>
      </w:pPr>
      <w:bookmarkStart w:colFirst="0" w:colLast="0" w:name="_w26fzlf5swje" w:id="6"/>
      <w:bookmarkEnd w:id="6"/>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Faith Charlton, Chair (</w:t>
      </w:r>
      <w:hyperlink r:id="rId10">
        <w:r w:rsidDel="00000000" w:rsidR="00000000" w:rsidRPr="00000000">
          <w:rPr>
            <w:i w:val="1"/>
            <w:color w:val="1155cc"/>
            <w:u w:val="single"/>
            <w:rtl w:val="0"/>
          </w:rPr>
          <w:t xml:space="preserve">faithc@princeton.edu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Seeking members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you’re excited about SNAC and want to help spread the word, then the SNAC Communications Working Group is for you! The working group is currently looking for new members.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Work with a fantastic group to support and further develop SNAC communications goals. You need not be a member representative to serve. Anyone from a member institution is welcome, so please pass this opportunity along to those who may be interested. Members are asked to serve a two-year term if possible, and the time commitment is about 1-2 hours per month. For more information, or to volunteer, please contact outgoing chair, Faith Charlton, at </w:t>
      </w:r>
      <w:hyperlink r:id="rId11">
        <w:r w:rsidDel="00000000" w:rsidR="00000000" w:rsidRPr="00000000">
          <w:rPr>
            <w:color w:val="1155cc"/>
            <w:u w:val="single"/>
            <w:rtl w:val="0"/>
          </w:rPr>
          <w:t xml:space="preserve">faithc@princeton.edu</w:t>
        </w:r>
      </w:hyperlink>
      <w:r w:rsidDel="00000000" w:rsidR="00000000" w:rsidRPr="00000000">
        <w:rPr>
          <w:rtl w:val="0"/>
        </w:rPr>
        <w:t xml:space="preserve">. Information about participating in SNAC working groups can also be found on </w:t>
      </w:r>
      <w:hyperlink r:id="rId12">
        <w:r w:rsidDel="00000000" w:rsidR="00000000" w:rsidRPr="00000000">
          <w:rPr>
            <w:color w:val="1155cc"/>
            <w:u w:val="single"/>
            <w:rtl w:val="0"/>
          </w:rPr>
          <w:t xml:space="preserve">SNAC’s website</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SNAC Slack channel </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SNAC has added a new “chat” channel to its Slack workspace! The intention of this channel is to provide an informal platform for Cooperative members and enthusiasts to chat about all things SNAC: projects, initiatives, workflows, tips + tricks, etc. Please note that SNAC administrators will not be monitoring the channel regularly. If you have any specific questions, please send them to </w:t>
      </w:r>
      <w:hyperlink r:id="rId13">
        <w:r w:rsidDel="00000000" w:rsidR="00000000" w:rsidRPr="00000000">
          <w:rPr>
            <w:color w:val="1155cc"/>
            <w:u w:val="single"/>
            <w:rtl w:val="0"/>
          </w:rPr>
          <w:t xml:space="preserve">snaccooperative@gmail.com</w:t>
        </w:r>
      </w:hyperlink>
      <w:r w:rsidDel="00000000" w:rsidR="00000000" w:rsidRPr="00000000">
        <w:rPr>
          <w:rtl w:val="0"/>
        </w:rPr>
        <w:t xml:space="preserve">. You can join SNAC’s Slack workspace </w:t>
      </w:r>
      <w:r w:rsidDel="00000000" w:rsidR="00000000" w:rsidRPr="00000000">
        <w:rPr>
          <w:rFonts w:ascii="Calibri" w:cs="Calibri" w:eastAsia="Calibri" w:hAnsi="Calibri"/>
          <w:sz w:val="24"/>
          <w:szCs w:val="24"/>
          <w:rtl w:val="0"/>
        </w:rPr>
        <w:t xml:space="preserve">using this</w:t>
      </w:r>
      <w:r w:rsidDel="00000000" w:rsidR="00000000" w:rsidRPr="00000000">
        <w:rPr>
          <w:color w:val="1155cc"/>
          <w:u w:val="single"/>
          <w:rtl w:val="0"/>
        </w:rPr>
        <w:t xml:space="preserve"> i</w:t>
      </w:r>
      <w:hyperlink r:id="rId14">
        <w:r w:rsidDel="00000000" w:rsidR="00000000" w:rsidRPr="00000000">
          <w:rPr>
            <w:color w:val="1155cc"/>
            <w:u w:val="single"/>
            <w:rtl w:val="0"/>
          </w:rPr>
          <w:t xml:space="preserve">nvite link</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2A">
      <w:pPr>
        <w:pStyle w:val="Heading3"/>
        <w:pageBreakBefore w:val="0"/>
        <w:spacing w:after="0" w:lineRule="auto"/>
        <w:rPr/>
      </w:pPr>
      <w:bookmarkStart w:colFirst="0" w:colLast="0" w:name="_617q89e4w9qi" w:id="7"/>
      <w:bookmarkEnd w:id="7"/>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B">
      <w:pPr>
        <w:pageBreakBefore w:val="0"/>
        <w:rPr>
          <w:i w:val="1"/>
        </w:rPr>
      </w:pPr>
      <w:r w:rsidDel="00000000" w:rsidR="00000000" w:rsidRPr="00000000">
        <w:rPr>
          <w:i w:val="1"/>
          <w:rtl w:val="0"/>
        </w:rPr>
        <w:t xml:space="preserve">Alex Duryee, Chair (</w:t>
      </w:r>
      <w:hyperlink r:id="rId15">
        <w:r w:rsidDel="00000000" w:rsidR="00000000" w:rsidRPr="00000000">
          <w:rPr>
            <w:i w:val="1"/>
            <w:color w:val="1155cc"/>
            <w:u w:val="single"/>
            <w:rtl w:val="0"/>
          </w:rPr>
          <w:t xml:space="preserve">alexanderduryee@nypl.org</w:t>
        </w:r>
      </w:hyperlink>
      <w:r w:rsidDel="00000000" w:rsidR="00000000" w:rsidRPr="00000000">
        <w:rPr>
          <w:i w:val="1"/>
          <w:rtl w:val="0"/>
        </w:rPr>
        <w:t xml:space="preserve">)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TIWG welcomes Thomas Adams, from Cold Spring Harbor Laboratory, to the working group.</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The placename cleanup project is finishing its first phase, with one final round of large-scale programmatic review before moving on to more detailed work. This phase includes standardization to RDA-compliant place qualifiers, such as “Brisbane (Qld.)”. </w:t>
      </w:r>
    </w:p>
    <w:p w:rsidR="00000000" w:rsidDel="00000000" w:rsidP="00000000" w:rsidRDefault="00000000" w:rsidRPr="00000000" w14:paraId="00000030">
      <w:pPr>
        <w:pStyle w:val="Heading3"/>
        <w:shd w:fill="ffffff" w:val="clear"/>
        <w:spacing w:after="0" w:lineRule="auto"/>
        <w:rPr/>
      </w:pPr>
      <w:bookmarkStart w:colFirst="0" w:colLast="0" w:name="_r27y36dhqtzz" w:id="8"/>
      <w:bookmarkEnd w:id="8"/>
      <w:r w:rsidDel="00000000" w:rsidR="00000000" w:rsidRPr="00000000">
        <w:rPr>
          <w:rtl w:val="0"/>
        </w:rPr>
        <w:t xml:space="preserve">Editorial Standards: </w:t>
      </w:r>
    </w:p>
    <w:p w:rsidR="00000000" w:rsidDel="00000000" w:rsidP="00000000" w:rsidRDefault="00000000" w:rsidRPr="00000000" w14:paraId="00000031">
      <w:pPr>
        <w:spacing w:after="200" w:lineRule="auto"/>
        <w:rPr>
          <w:i w:val="1"/>
        </w:rPr>
      </w:pPr>
      <w:r w:rsidDel="00000000" w:rsidR="00000000" w:rsidRPr="00000000">
        <w:rPr>
          <w:i w:val="1"/>
          <w:rtl w:val="0"/>
        </w:rPr>
        <w:t xml:space="preserve">Susan Pyzynski, Chair (</w:t>
      </w:r>
      <w:hyperlink r:id="rId16">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32">
      <w:pPr>
        <w:spacing w:after="200" w:lineRule="auto"/>
        <w:rPr/>
      </w:pPr>
      <w:r w:rsidDel="00000000" w:rsidR="00000000" w:rsidRPr="00000000">
        <w:rPr>
          <w:rtl w:val="0"/>
        </w:rPr>
        <w:t xml:space="preserve">Minutes to our March Meeting can be found </w:t>
      </w:r>
      <w:hyperlink r:id="rId17">
        <w:r w:rsidDel="00000000" w:rsidR="00000000" w:rsidRPr="00000000">
          <w:rPr>
            <w:color w:val="1155cc"/>
            <w:u w:val="single"/>
            <w:rtl w:val="0"/>
          </w:rPr>
          <w:t xml:space="preserve">here.</w:t>
        </w:r>
      </w:hyperlink>
      <w:r w:rsidDel="00000000" w:rsidR="00000000" w:rsidRPr="00000000">
        <w:rPr>
          <w:rtl w:val="0"/>
        </w:rPr>
        <w:t xml:space="preserve">  Our next meeting is April 18, 3:00 ET.</w:t>
      </w:r>
      <w:r w:rsidDel="00000000" w:rsidR="00000000" w:rsidRPr="00000000">
        <w:rPr>
          <w:rtl w:val="0"/>
        </w:rPr>
      </w:r>
    </w:p>
    <w:p w:rsidR="00000000" w:rsidDel="00000000" w:rsidP="00000000" w:rsidRDefault="00000000" w:rsidRPr="00000000" w14:paraId="00000033">
      <w:pPr>
        <w:pStyle w:val="Heading3"/>
        <w:spacing w:after="0" w:lineRule="auto"/>
        <w:rPr/>
      </w:pPr>
      <w:bookmarkStart w:colFirst="0" w:colLast="0" w:name="_x7zisiwn03xn" w:id="9"/>
      <w:bookmarkEnd w:id="9"/>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34">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8">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rtl w:val="0"/>
        </w:rPr>
      </w:r>
    </w:p>
    <w:p w:rsidR="00000000" w:rsidDel="00000000" w:rsidP="00000000" w:rsidRDefault="00000000" w:rsidRPr="00000000" w14:paraId="00000037">
      <w:pPr>
        <w:pStyle w:val="Heading2"/>
        <w:spacing w:after="0" w:line="360" w:lineRule="auto"/>
        <w:jc w:val="center"/>
        <w:rPr/>
      </w:pPr>
      <w:bookmarkStart w:colFirst="0" w:colLast="0" w:name="_sxqewdwaf76f" w:id="10"/>
      <w:bookmarkEnd w:id="10"/>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Faith Charlton, Communications Working Group chair at </w:t>
      </w:r>
      <w:hyperlink r:id="rId19">
        <w:r w:rsidDel="00000000" w:rsidR="00000000" w:rsidRPr="00000000">
          <w:rPr>
            <w:i w:val="1"/>
            <w:color w:val="1155cc"/>
            <w:sz w:val="20"/>
            <w:szCs w:val="20"/>
            <w:u w:val="single"/>
            <w:rtl w:val="0"/>
          </w:rPr>
          <w:t xml:space="preserve">faithc@princeton.edu</w:t>
        </w:r>
      </w:hyperlink>
      <w:r w:rsidDel="00000000" w:rsidR="00000000" w:rsidRPr="00000000">
        <w:rPr>
          <w:i w:val="1"/>
          <w:sz w:val="20"/>
          <w:szCs w:val="20"/>
          <w:rtl w:val="0"/>
        </w:rPr>
        <w:t xml:space="preserve">. If you’d like to highlight news or content on SNAC’s Twitter, please use </w:t>
      </w:r>
      <w:hyperlink r:id="rId20">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color w:val="1155cc"/>
          <w:u w:val="single"/>
        </w:rPr>
      </w:pPr>
      <w:r w:rsidDel="00000000" w:rsidR="00000000" w:rsidRPr="00000000">
        <w:rPr>
          <w:rtl w:val="0"/>
        </w:rPr>
      </w:r>
    </w:p>
    <w:p w:rsidR="00000000" w:rsidDel="00000000" w:rsidP="00000000" w:rsidRDefault="00000000" w:rsidRPr="00000000" w14:paraId="0000003B">
      <w:pPr>
        <w:pageBreakBefore w:val="0"/>
        <w:rPr>
          <w:color w:val="1155cc"/>
          <w:u w:val="single"/>
        </w:rPr>
      </w:pPr>
      <w:r w:rsidDel="00000000" w:rsidR="00000000" w:rsidRPr="00000000">
        <w:rPr>
          <w:rtl w:val="0"/>
        </w:rPr>
      </w:r>
    </w:p>
    <w:p w:rsidR="00000000" w:rsidDel="00000000" w:rsidP="00000000" w:rsidRDefault="00000000" w:rsidRPr="00000000" w14:paraId="0000003C">
      <w:pPr>
        <w:pageBreakBefore w:val="0"/>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D">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snaccooperative@gmail.com. Past issues of the newsletter are available on </w:t>
      </w:r>
      <w:hyperlink r:id="rId21">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22">
        <w:r w:rsidDel="00000000" w:rsidR="00000000" w:rsidRPr="00000000">
          <w:rPr>
            <w:i w:val="1"/>
            <w:sz w:val="20"/>
            <w:szCs w:val="20"/>
            <w:rtl w:val="0"/>
          </w:rPr>
          <w:t xml:space="preserve"> </w:t>
        </w:r>
      </w:hyperlink>
      <w:hyperlink r:id="rId23">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4"/>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ageBreakBefore w:val="0"/>
        <w:rPr>
          <w:color w:val="657786"/>
          <w:sz w:val="20"/>
          <w:szCs w:val="20"/>
          <w:highlight w:val="white"/>
        </w:rPr>
      </w:pPr>
      <w:hyperlink r:id="rId25">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41">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42">
      <w:pPr>
        <w:pageBreakBefore w:val="0"/>
        <w:rPr>
          <w:color w:val="1155cc"/>
          <w:sz w:val="20"/>
          <w:szCs w:val="20"/>
          <w:highlight w:val="white"/>
          <w:u w:val="single"/>
        </w:rPr>
      </w:pPr>
      <w:hyperlink r:id="rId26">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43">
      <w:pPr>
        <w:pageBreakBefore w:val="0"/>
        <w:rPr>
          <w:color w:val="657786"/>
          <w:sz w:val="20"/>
          <w:szCs w:val="20"/>
          <w:highlight w:val="white"/>
        </w:rPr>
      </w:pPr>
      <w:hyperlink r:id="rId27">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44">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45">
      <w:pPr>
        <w:pageBreakBefore w:val="0"/>
        <w:rPr>
          <w:color w:val="222222"/>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VBu1MvYKuMVa4jeh8" TargetMode="External"/><Relationship Id="rId22" Type="http://schemas.openxmlformats.org/officeDocument/2006/relationships/hyperlink" Target="https://snaccooperative.org/contact" TargetMode="External"/><Relationship Id="rId21" Type="http://schemas.openxmlformats.org/officeDocument/2006/relationships/hyperlink" Target="https://portal.snaccooperative.org/node/416" TargetMode="External"/><Relationship Id="rId24" Type="http://schemas.openxmlformats.org/officeDocument/2006/relationships/image" Target="media/image1.png"/><Relationship Id="rId23" Type="http://schemas.openxmlformats.org/officeDocument/2006/relationships/hyperlink" Target="https://snaccooperative.org/cont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ry.simmons@nara.gov" TargetMode="External"/><Relationship Id="rId26" Type="http://schemas.openxmlformats.org/officeDocument/2006/relationships/hyperlink" Target="https://www.youtube.com/channel/UCF2wPMngxE7keSUmFM-SJFg/featured?pbjreload=102" TargetMode="External"/><Relationship Id="rId25" Type="http://schemas.openxmlformats.org/officeDocument/2006/relationships/hyperlink" Target="https://snaccooperative.org/" TargetMode="External"/><Relationship Id="rId27" Type="http://schemas.openxmlformats.org/officeDocument/2006/relationships/hyperlink" Target="https://join.slack.com/t/snac-coop/shared_invite/zt-5a9q4evb-glJGwP6bvC5ALQ25_MiHUw"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7" Type="http://schemas.openxmlformats.org/officeDocument/2006/relationships/hyperlink" Target="mailto:dina.herbert@nara.gov" TargetMode="External"/><Relationship Id="rId8" Type="http://schemas.openxmlformats.org/officeDocument/2006/relationships/hyperlink" Target="mailto:dina.herbert@nara.gov" TargetMode="External"/><Relationship Id="rId11" Type="http://schemas.openxmlformats.org/officeDocument/2006/relationships/hyperlink" Target="mailto:faithc@princeton.edu" TargetMode="External"/><Relationship Id="rId10" Type="http://schemas.openxmlformats.org/officeDocument/2006/relationships/hyperlink" Target="mailto:faithc@princeton.edu" TargetMode="External"/><Relationship Id="rId13" Type="http://schemas.openxmlformats.org/officeDocument/2006/relationships/hyperlink" Target="mailto:snaccooperative@gmail.com" TargetMode="External"/><Relationship Id="rId12" Type="http://schemas.openxmlformats.org/officeDocument/2006/relationships/hyperlink" Target="https://portal.snaccooperative.org/node/583" TargetMode="External"/><Relationship Id="rId15" Type="http://schemas.openxmlformats.org/officeDocument/2006/relationships/hyperlink" Target="mailto:alexanderduryee@nypl.org" TargetMode="External"/><Relationship Id="rId14" Type="http://schemas.openxmlformats.org/officeDocument/2006/relationships/hyperlink" Target="https://join.slack.com/t/snac-coop/shared_invite/zt-5a9q4evb-glJGwP6bvC5ALQ25_MiHUw" TargetMode="External"/><Relationship Id="rId17" Type="http://schemas.openxmlformats.org/officeDocument/2006/relationships/hyperlink" Target="https://docs.google.com/document/d/1xzshCNLgLfDw5mmVtbJN3c4e_y3muOPic9kFg9jej9c/edit" TargetMode="External"/><Relationship Id="rId16" Type="http://schemas.openxmlformats.org/officeDocument/2006/relationships/hyperlink" Target="mailto:pyzynski.fas@harvard.edu" TargetMode="External"/><Relationship Id="rId19" Type="http://schemas.openxmlformats.org/officeDocument/2006/relationships/hyperlink" Target="mailto:faithc@princeton.edu" TargetMode="External"/><Relationship Id="rId18" Type="http://schemas.openxmlformats.org/officeDocument/2006/relationships/hyperlink" Target="mailto:BourgoinM@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